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A831" w14:textId="77777777" w:rsidR="00DC36C5" w:rsidRDefault="00DC36C5" w:rsidP="00DC36C5"/>
    <w:p w14:paraId="15BC5B5C" w14:textId="77777777" w:rsidR="00DC36C5" w:rsidRDefault="00DC36C5" w:rsidP="00DC36C5"/>
    <w:p w14:paraId="7609A020" w14:textId="77777777" w:rsidR="00DC36C5" w:rsidRDefault="00DC36C5" w:rsidP="00DC3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50E54E" w14:textId="77777777" w:rsidR="00DC36C5" w:rsidRDefault="00DC36C5" w:rsidP="00DC36C5"/>
    <w:p w14:paraId="01CB05B3" w14:textId="08D4D6C8" w:rsidR="00DC36C5" w:rsidRDefault="00DC36C5" w:rsidP="003A0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64CFD" w14:textId="77777777" w:rsidR="003A03B5" w:rsidRDefault="003A03B5" w:rsidP="003A03B5"/>
    <w:p w14:paraId="729FDE0C" w14:textId="77777777" w:rsidR="00764A61" w:rsidRDefault="00764A61" w:rsidP="00CE42BA">
      <w:pPr>
        <w:jc w:val="both"/>
        <w:rPr>
          <w:u w:val="single"/>
        </w:rPr>
      </w:pPr>
    </w:p>
    <w:p w14:paraId="64C27724" w14:textId="7DB70DF8" w:rsidR="00CE42BA" w:rsidRDefault="00764A61" w:rsidP="00CE42BA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CE42BA" w:rsidRPr="00764A61">
        <w:rPr>
          <w:u w:val="single"/>
        </w:rPr>
        <w:t xml:space="preserve">De </w:t>
      </w:r>
      <w:proofErr w:type="spellStart"/>
      <w:r w:rsidR="00CE42BA" w:rsidRPr="00764A61">
        <w:rPr>
          <w:u w:val="single"/>
        </w:rPr>
        <w:t>Missie</w:t>
      </w:r>
      <w:proofErr w:type="spellEnd"/>
      <w:r w:rsidR="00CE42BA" w:rsidRPr="00764A61">
        <w:rPr>
          <w:u w:val="single"/>
        </w:rPr>
        <w:t xml:space="preserve"> van ’t Laar </w:t>
      </w:r>
    </w:p>
    <w:p w14:paraId="7A167568" w14:textId="77777777" w:rsidR="00764A61" w:rsidRPr="00764A61" w:rsidRDefault="00764A61" w:rsidP="00CE42BA">
      <w:pPr>
        <w:jc w:val="both"/>
        <w:rPr>
          <w:u w:val="single"/>
        </w:rPr>
      </w:pPr>
    </w:p>
    <w:p w14:paraId="1EEAFD84" w14:textId="77777777" w:rsidR="00CE42BA" w:rsidRDefault="00CE42BA" w:rsidP="00CE42BA">
      <w:pPr>
        <w:jc w:val="both"/>
      </w:pPr>
      <w:r w:rsidRPr="00CE42BA">
        <w:t xml:space="preserve">’t Laar </w:t>
      </w:r>
      <w:proofErr w:type="spellStart"/>
      <w:r w:rsidRPr="00CE42BA">
        <w:t>onderschrijft</w:t>
      </w:r>
      <w:proofErr w:type="spellEnd"/>
      <w:r w:rsidRPr="00CE42BA">
        <w:t xml:space="preserve"> de </w:t>
      </w:r>
      <w:proofErr w:type="spellStart"/>
      <w:r w:rsidRPr="00CE42BA">
        <w:t>missie</w:t>
      </w:r>
      <w:proofErr w:type="spellEnd"/>
      <w:r w:rsidRPr="00CE42BA">
        <w:t xml:space="preserve"> en </w:t>
      </w:r>
      <w:proofErr w:type="spellStart"/>
      <w:r w:rsidRPr="00CE42BA">
        <w:t>waarden</w:t>
      </w:r>
      <w:proofErr w:type="spellEnd"/>
      <w:r w:rsidRPr="00CE42BA">
        <w:t xml:space="preserve"> van de Patio vzw en </w:t>
      </w:r>
      <w:proofErr w:type="spellStart"/>
      <w:r w:rsidRPr="00CE42BA">
        <w:t>stelt</w:t>
      </w:r>
      <w:proofErr w:type="spellEnd"/>
      <w:r w:rsidRPr="00CE42BA">
        <w:t xml:space="preserve"> </w:t>
      </w:r>
      <w:proofErr w:type="spellStart"/>
      <w:r w:rsidRPr="00CE42BA">
        <w:t>zich</w:t>
      </w:r>
      <w:proofErr w:type="spellEnd"/>
      <w:r w:rsidRPr="00CE42BA">
        <w:t xml:space="preserve"> </w:t>
      </w:r>
      <w:proofErr w:type="spellStart"/>
      <w:r w:rsidRPr="00CE42BA">
        <w:t>vanuit</w:t>
      </w:r>
      <w:proofErr w:type="spellEnd"/>
      <w:r w:rsidRPr="00CE42BA">
        <w:t xml:space="preserve"> </w:t>
      </w:r>
      <w:proofErr w:type="spellStart"/>
      <w:r w:rsidRPr="00CE42BA">
        <w:t>haar</w:t>
      </w:r>
      <w:proofErr w:type="spellEnd"/>
      <w:r w:rsidRPr="00CE42BA">
        <w:t xml:space="preserve"> </w:t>
      </w:r>
      <w:proofErr w:type="spellStart"/>
      <w:r w:rsidRPr="00CE42BA">
        <w:t>specifieke</w:t>
      </w:r>
      <w:proofErr w:type="spellEnd"/>
      <w:r w:rsidRPr="00CE42BA">
        <w:t xml:space="preserve"> </w:t>
      </w:r>
      <w:proofErr w:type="spellStart"/>
      <w:r w:rsidRPr="00CE42BA">
        <w:t>opdracht</w:t>
      </w:r>
      <w:proofErr w:type="spellEnd"/>
      <w:r w:rsidRPr="00CE42BA">
        <w:t xml:space="preserve"> </w:t>
      </w:r>
      <w:proofErr w:type="spellStart"/>
      <w:r w:rsidRPr="00CE42BA">
        <w:t>als</w:t>
      </w:r>
      <w:proofErr w:type="spellEnd"/>
      <w:r w:rsidRPr="00CE42BA">
        <w:t xml:space="preserve"> OOOC </w:t>
      </w:r>
      <w:proofErr w:type="spellStart"/>
      <w:r w:rsidRPr="00CE42BA">
        <w:t>volgend</w:t>
      </w:r>
      <w:proofErr w:type="spellEnd"/>
      <w:r w:rsidRPr="00CE42BA">
        <w:t xml:space="preserve"> </w:t>
      </w:r>
      <w:proofErr w:type="spellStart"/>
      <w:r w:rsidRPr="00CE42BA">
        <w:t>doel</w:t>
      </w:r>
      <w:proofErr w:type="spellEnd"/>
      <w:r w:rsidRPr="00CE42BA">
        <w:t xml:space="preserve"> :</w:t>
      </w:r>
    </w:p>
    <w:p w14:paraId="1BE7A603" w14:textId="77777777" w:rsidR="00CE42BA" w:rsidRPr="00CE42BA" w:rsidRDefault="00CE42BA" w:rsidP="00CE42BA">
      <w:pPr>
        <w:jc w:val="both"/>
      </w:pPr>
    </w:p>
    <w:p w14:paraId="380C6F12" w14:textId="77777777" w:rsidR="00CE42BA" w:rsidRDefault="00CE42BA" w:rsidP="00CE42BA">
      <w:pPr>
        <w:jc w:val="both"/>
        <w:rPr>
          <w:b/>
        </w:rPr>
      </w:pPr>
      <w:r w:rsidRPr="00CE42BA">
        <w:rPr>
          <w:b/>
        </w:rPr>
        <w:t>‘SAMEN OP ZOEK GAAN NAAR EEN HAALBAAR PLAN VOOR DE TOEKOMST’</w:t>
      </w:r>
    </w:p>
    <w:p w14:paraId="20D88547" w14:textId="77777777" w:rsidR="00CE42BA" w:rsidRDefault="00CE42BA" w:rsidP="00CE42BA">
      <w:pPr>
        <w:jc w:val="both"/>
        <w:rPr>
          <w:b/>
        </w:rPr>
      </w:pPr>
    </w:p>
    <w:p w14:paraId="4AA30B25" w14:textId="2E04D874" w:rsidR="00764A61" w:rsidRPr="00764A61" w:rsidRDefault="00764A61" w:rsidP="00CE42BA">
      <w:pPr>
        <w:jc w:val="both"/>
        <w:rPr>
          <w:u w:val="single"/>
        </w:rPr>
      </w:pPr>
      <w:proofErr w:type="spellStart"/>
      <w:r w:rsidRPr="00764A61">
        <w:rPr>
          <w:u w:val="single"/>
        </w:rPr>
        <w:t>Verduidelijking</w:t>
      </w:r>
      <w:proofErr w:type="spellEnd"/>
      <w:r w:rsidRPr="00764A61">
        <w:rPr>
          <w:u w:val="single"/>
        </w:rPr>
        <w:t xml:space="preserve"> </w:t>
      </w:r>
      <w:proofErr w:type="spellStart"/>
      <w:r w:rsidRPr="00764A61">
        <w:rPr>
          <w:u w:val="single"/>
        </w:rPr>
        <w:t>bij</w:t>
      </w:r>
      <w:proofErr w:type="spellEnd"/>
      <w:r w:rsidRPr="00764A61">
        <w:rPr>
          <w:u w:val="single"/>
        </w:rPr>
        <w:t xml:space="preserve"> de </w:t>
      </w:r>
      <w:proofErr w:type="spellStart"/>
      <w:r w:rsidRPr="00764A61">
        <w:rPr>
          <w:u w:val="single"/>
        </w:rPr>
        <w:t>missie</w:t>
      </w:r>
      <w:proofErr w:type="spellEnd"/>
      <w:r w:rsidRPr="00764A61">
        <w:rPr>
          <w:u w:val="single"/>
        </w:rPr>
        <w:t xml:space="preserve"> van ‘t Laar</w:t>
      </w:r>
    </w:p>
    <w:p w14:paraId="1740DA56" w14:textId="77777777" w:rsidR="00764A61" w:rsidRPr="00CE42BA" w:rsidRDefault="00764A61" w:rsidP="00CE42BA">
      <w:pPr>
        <w:jc w:val="both"/>
        <w:rPr>
          <w:b/>
        </w:rPr>
      </w:pPr>
    </w:p>
    <w:p w14:paraId="4ED0DA62" w14:textId="77777777" w:rsidR="00764A61" w:rsidRDefault="00CE42BA" w:rsidP="00CE42BA">
      <w:pPr>
        <w:jc w:val="both"/>
      </w:pPr>
      <w:proofErr w:type="spellStart"/>
      <w:r w:rsidRPr="00764A61">
        <w:rPr>
          <w:i/>
        </w:rPr>
        <w:t>Samen</w:t>
      </w:r>
      <w:proofErr w:type="spellEnd"/>
      <w:r w:rsidRPr="00CE42BA">
        <w:rPr>
          <w:b/>
        </w:rPr>
        <w:t>:</w:t>
      </w:r>
      <w:r w:rsidRPr="00CE42BA">
        <w:t xml:space="preserve"> </w:t>
      </w:r>
    </w:p>
    <w:p w14:paraId="500DCF45" w14:textId="3D56B1C6" w:rsidR="00CE42BA" w:rsidRDefault="00CE42BA" w:rsidP="00CE42BA">
      <w:pPr>
        <w:jc w:val="both"/>
      </w:pPr>
      <w:r w:rsidRPr="00CE42BA">
        <w:t xml:space="preserve">’t </w:t>
      </w:r>
      <w:proofErr w:type="spellStart"/>
      <w:r w:rsidRPr="00CE42BA">
        <w:t>laar</w:t>
      </w:r>
      <w:proofErr w:type="spellEnd"/>
      <w:r w:rsidRPr="00CE42BA">
        <w:t xml:space="preserve"> </w:t>
      </w:r>
      <w:proofErr w:type="spellStart"/>
      <w:r w:rsidRPr="00CE42BA">
        <w:t>wil</w:t>
      </w:r>
      <w:proofErr w:type="spellEnd"/>
      <w:r w:rsidRPr="00CE42BA">
        <w:t xml:space="preserve">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relatie</w:t>
      </w:r>
      <w:proofErr w:type="spellEnd"/>
      <w:r w:rsidRPr="00CE42BA">
        <w:t xml:space="preserve"> van </w:t>
      </w:r>
      <w:proofErr w:type="spellStart"/>
      <w:r w:rsidRPr="00CE42BA">
        <w:t>samenwerken</w:t>
      </w:r>
      <w:proofErr w:type="spellEnd"/>
      <w:r w:rsidRPr="00CE42BA">
        <w:t xml:space="preserve"> </w:t>
      </w:r>
      <w:proofErr w:type="spellStart"/>
      <w:r w:rsidRPr="00CE42BA">
        <w:t>aangaan</w:t>
      </w:r>
      <w:proofErr w:type="spellEnd"/>
      <w:r w:rsidRPr="00CE42BA">
        <w:t xml:space="preserve"> met de </w:t>
      </w:r>
      <w:proofErr w:type="spellStart"/>
      <w:r w:rsidRPr="00CE42BA">
        <w:t>verschillende</w:t>
      </w:r>
      <w:proofErr w:type="spellEnd"/>
      <w:r w:rsidRPr="00CE42BA">
        <w:t xml:space="preserve"> </w:t>
      </w:r>
      <w:proofErr w:type="spellStart"/>
      <w:r w:rsidRPr="00CE42BA">
        <w:t>betrokken</w:t>
      </w:r>
      <w:proofErr w:type="spellEnd"/>
      <w:r w:rsidRPr="00CE42BA">
        <w:t xml:space="preserve"> </w:t>
      </w:r>
      <w:proofErr w:type="spellStart"/>
      <w:r w:rsidRPr="00CE42BA">
        <w:t>partijen</w:t>
      </w:r>
      <w:proofErr w:type="spellEnd"/>
      <w:r w:rsidRPr="00CE42BA">
        <w:t xml:space="preserve">. De </w:t>
      </w:r>
      <w:proofErr w:type="spellStart"/>
      <w:r w:rsidRPr="00CE42BA">
        <w:t>inbreng</w:t>
      </w:r>
      <w:proofErr w:type="spellEnd"/>
      <w:r w:rsidRPr="00CE42BA">
        <w:t xml:space="preserve"> en </w:t>
      </w:r>
      <w:proofErr w:type="spellStart"/>
      <w:r w:rsidRPr="00CE42BA">
        <w:t>participatie</w:t>
      </w:r>
      <w:proofErr w:type="spellEnd"/>
      <w:r w:rsidRPr="00CE42BA">
        <w:t xml:space="preserve"> van de </w:t>
      </w:r>
      <w:proofErr w:type="spellStart"/>
      <w:r w:rsidRPr="00CE42BA">
        <w:t>jongere</w:t>
      </w:r>
      <w:proofErr w:type="spellEnd"/>
      <w:r w:rsidRPr="00CE42BA">
        <w:t xml:space="preserve"> en </w:t>
      </w:r>
      <w:proofErr w:type="spellStart"/>
      <w:r w:rsidRPr="00CE42BA">
        <w:t>zijn</w:t>
      </w:r>
      <w:proofErr w:type="spellEnd"/>
      <w:r w:rsidRPr="00CE42BA">
        <w:t xml:space="preserve"> </w:t>
      </w:r>
      <w:proofErr w:type="spellStart"/>
      <w:r w:rsidRPr="00CE42BA">
        <w:t>opvoedingsfiguren</w:t>
      </w:r>
      <w:proofErr w:type="spellEnd"/>
      <w:r w:rsidRPr="00CE42BA">
        <w:t xml:space="preserve"> </w:t>
      </w:r>
      <w:proofErr w:type="spellStart"/>
      <w:r w:rsidRPr="00CE42BA">
        <w:t>zijn</w:t>
      </w:r>
      <w:proofErr w:type="spellEnd"/>
      <w:r w:rsidRPr="00CE42BA">
        <w:t xml:space="preserve"> </w:t>
      </w:r>
      <w:proofErr w:type="spellStart"/>
      <w:r w:rsidRPr="00CE42BA">
        <w:t>cruciaal</w:t>
      </w:r>
      <w:proofErr w:type="spellEnd"/>
      <w:r w:rsidRPr="00CE42BA">
        <w:t xml:space="preserve"> in de </w:t>
      </w:r>
      <w:proofErr w:type="spellStart"/>
      <w:r w:rsidRPr="00CE42BA">
        <w:t>zoektocht</w:t>
      </w:r>
      <w:proofErr w:type="spellEnd"/>
      <w:r w:rsidRPr="00CE42BA">
        <w:t xml:space="preserve"> </w:t>
      </w:r>
      <w:proofErr w:type="spellStart"/>
      <w:r w:rsidRPr="00CE42BA">
        <w:t>naar</w:t>
      </w:r>
      <w:proofErr w:type="spellEnd"/>
      <w:r w:rsidRPr="00CE42BA">
        <w:t xml:space="preserve"> </w:t>
      </w:r>
      <w:proofErr w:type="spellStart"/>
      <w:r w:rsidRPr="00CE42BA">
        <w:t>perspectieven</w:t>
      </w:r>
      <w:proofErr w:type="spellEnd"/>
      <w:r w:rsidRPr="00CE42BA">
        <w:t xml:space="preserve"> </w:t>
      </w:r>
      <w:proofErr w:type="spellStart"/>
      <w:r w:rsidRPr="00CE42BA">
        <w:t>voor</w:t>
      </w:r>
      <w:proofErr w:type="spellEnd"/>
      <w:r w:rsidRPr="00CE42BA">
        <w:t xml:space="preserve"> de </w:t>
      </w:r>
      <w:proofErr w:type="spellStart"/>
      <w:r w:rsidRPr="00CE42BA">
        <w:t>toekomst</w:t>
      </w:r>
      <w:proofErr w:type="spellEnd"/>
      <w:r w:rsidRPr="00CE42BA">
        <w:t xml:space="preserve">. We </w:t>
      </w:r>
      <w:proofErr w:type="spellStart"/>
      <w:r w:rsidRPr="00CE42BA">
        <w:t>proberen</w:t>
      </w:r>
      <w:proofErr w:type="spellEnd"/>
      <w:r w:rsidRPr="00CE42BA">
        <w:t xml:space="preserve"> </w:t>
      </w:r>
      <w:proofErr w:type="spellStart"/>
      <w:r w:rsidRPr="00CE42BA">
        <w:t>doorheen</w:t>
      </w:r>
      <w:proofErr w:type="spellEnd"/>
      <w:r w:rsidRPr="00CE42BA">
        <w:t xml:space="preserve"> het </w:t>
      </w:r>
      <w:proofErr w:type="spellStart"/>
      <w:r w:rsidRPr="00CE42BA">
        <w:t>zoekproces</w:t>
      </w:r>
      <w:proofErr w:type="spellEnd"/>
      <w:r w:rsidRPr="00CE42BA">
        <w:t xml:space="preserve"> de </w:t>
      </w:r>
      <w:proofErr w:type="spellStart"/>
      <w:r w:rsidRPr="00CE42BA">
        <w:t>verbinding</w:t>
      </w:r>
      <w:proofErr w:type="spellEnd"/>
      <w:r w:rsidRPr="00CE42BA">
        <w:t xml:space="preserve"> </w:t>
      </w:r>
      <w:proofErr w:type="spellStart"/>
      <w:r w:rsidRPr="00CE42BA">
        <w:t>tussen</w:t>
      </w:r>
      <w:proofErr w:type="spellEnd"/>
      <w:r w:rsidRPr="00CE42BA">
        <w:t xml:space="preserve"> de </w:t>
      </w:r>
      <w:proofErr w:type="spellStart"/>
      <w:r w:rsidRPr="00CE42BA">
        <w:t>jongere</w:t>
      </w:r>
      <w:proofErr w:type="spellEnd"/>
      <w:r w:rsidRPr="00CE42BA">
        <w:t xml:space="preserve"> en </w:t>
      </w:r>
      <w:proofErr w:type="spellStart"/>
      <w:r w:rsidRPr="00CE42BA">
        <w:t>opvoedingsfiguren</w:t>
      </w:r>
      <w:proofErr w:type="spellEnd"/>
      <w:r w:rsidRPr="00CE42BA">
        <w:t xml:space="preserve"> en </w:t>
      </w:r>
      <w:proofErr w:type="spellStart"/>
      <w:r w:rsidRPr="00CE42BA">
        <w:t>ruimere</w:t>
      </w:r>
      <w:proofErr w:type="spellEnd"/>
      <w:r w:rsidRPr="00CE42BA">
        <w:t xml:space="preserve"> context </w:t>
      </w:r>
      <w:proofErr w:type="spellStart"/>
      <w:r w:rsidRPr="00CE42BA">
        <w:t>te</w:t>
      </w:r>
      <w:proofErr w:type="spellEnd"/>
      <w:r w:rsidRPr="00CE42BA">
        <w:t xml:space="preserve"> </w:t>
      </w:r>
      <w:proofErr w:type="spellStart"/>
      <w:r w:rsidRPr="00CE42BA">
        <w:t>verhogen</w:t>
      </w:r>
      <w:proofErr w:type="spellEnd"/>
      <w:r w:rsidRPr="00CE42BA">
        <w:t xml:space="preserve">. We </w:t>
      </w:r>
      <w:proofErr w:type="spellStart"/>
      <w:r w:rsidRPr="00CE42BA">
        <w:t>staan</w:t>
      </w:r>
      <w:proofErr w:type="spellEnd"/>
      <w:r w:rsidRPr="00CE42BA">
        <w:t xml:space="preserve"> </w:t>
      </w:r>
      <w:proofErr w:type="spellStart"/>
      <w:r w:rsidRPr="00CE42BA">
        <w:t>als</w:t>
      </w:r>
      <w:proofErr w:type="spellEnd"/>
      <w:r w:rsidRPr="00CE42BA">
        <w:t xml:space="preserve"> Laar </w:t>
      </w:r>
      <w:proofErr w:type="spellStart"/>
      <w:r w:rsidRPr="00CE42BA">
        <w:t>voor</w:t>
      </w:r>
      <w:proofErr w:type="spellEnd"/>
      <w:r w:rsidRPr="00CE42BA">
        <w:t xml:space="preserve">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nauwe</w:t>
      </w:r>
      <w:proofErr w:type="spellEnd"/>
      <w:r w:rsidRPr="00CE42BA">
        <w:t xml:space="preserve"> </w:t>
      </w:r>
      <w:proofErr w:type="spellStart"/>
      <w:r w:rsidRPr="00CE42BA">
        <w:t>multidisciplinaire</w:t>
      </w:r>
      <w:proofErr w:type="spellEnd"/>
      <w:r w:rsidRPr="00CE42BA">
        <w:t xml:space="preserve"> </w:t>
      </w:r>
      <w:proofErr w:type="spellStart"/>
      <w:r w:rsidRPr="00CE42BA">
        <w:t>teamwerking</w:t>
      </w:r>
      <w:proofErr w:type="spellEnd"/>
      <w:r w:rsidRPr="00CE42BA">
        <w:t xml:space="preserve">. Het </w:t>
      </w:r>
      <w:proofErr w:type="spellStart"/>
      <w:r w:rsidRPr="00CE42BA">
        <w:t>zoekproces</w:t>
      </w:r>
      <w:proofErr w:type="spellEnd"/>
      <w:r w:rsidRPr="00CE42BA">
        <w:t xml:space="preserve"> </w:t>
      </w:r>
      <w:proofErr w:type="spellStart"/>
      <w:r w:rsidRPr="00CE42BA">
        <w:t>verloopt</w:t>
      </w:r>
      <w:proofErr w:type="spellEnd"/>
      <w:r w:rsidRPr="00CE42BA">
        <w:t xml:space="preserve"> multi-informant en multi-</w:t>
      </w:r>
      <w:proofErr w:type="spellStart"/>
      <w:r w:rsidRPr="00CE42BA">
        <w:t>methodisch</w:t>
      </w:r>
      <w:proofErr w:type="spellEnd"/>
      <w:r w:rsidRPr="00CE42BA">
        <w:t xml:space="preserve">. We </w:t>
      </w:r>
      <w:proofErr w:type="spellStart"/>
      <w:r w:rsidRPr="00CE42BA">
        <w:t>staan</w:t>
      </w:r>
      <w:proofErr w:type="spellEnd"/>
      <w:r w:rsidRPr="00CE42BA">
        <w:t xml:space="preserve"> </w:t>
      </w:r>
      <w:proofErr w:type="spellStart"/>
      <w:r w:rsidRPr="00CE42BA">
        <w:t>voor</w:t>
      </w:r>
      <w:proofErr w:type="spellEnd"/>
      <w:r w:rsidRPr="00CE42BA">
        <w:t xml:space="preserve">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gedeelde</w:t>
      </w:r>
      <w:proofErr w:type="spellEnd"/>
      <w:r w:rsidRPr="00CE42BA">
        <w:t xml:space="preserve"> </w:t>
      </w:r>
      <w:proofErr w:type="spellStart"/>
      <w:r w:rsidRPr="00CE42BA">
        <w:t>zorg</w:t>
      </w:r>
      <w:proofErr w:type="spellEnd"/>
      <w:r w:rsidRPr="00CE42BA">
        <w:t xml:space="preserve"> en </w:t>
      </w:r>
      <w:proofErr w:type="spellStart"/>
      <w:r w:rsidRPr="00CE42BA">
        <w:t>verantwoordelijkheid</w:t>
      </w:r>
      <w:proofErr w:type="spellEnd"/>
      <w:r w:rsidRPr="00CE42BA">
        <w:t xml:space="preserve"> met de </w:t>
      </w:r>
      <w:proofErr w:type="spellStart"/>
      <w:r w:rsidRPr="00CE42BA">
        <w:t>jongere</w:t>
      </w:r>
      <w:proofErr w:type="spellEnd"/>
      <w:r w:rsidRPr="00CE42BA">
        <w:t xml:space="preserve">, het </w:t>
      </w:r>
      <w:proofErr w:type="spellStart"/>
      <w:r w:rsidRPr="00CE42BA">
        <w:t>ruime</w:t>
      </w:r>
      <w:proofErr w:type="spellEnd"/>
      <w:r w:rsidRPr="00CE42BA">
        <w:t xml:space="preserve"> </w:t>
      </w:r>
      <w:proofErr w:type="spellStart"/>
      <w:r w:rsidRPr="00CE42BA">
        <w:t>netwerk</w:t>
      </w:r>
      <w:proofErr w:type="spellEnd"/>
      <w:r w:rsidRPr="00CE42BA">
        <w:t xml:space="preserve"> (</w:t>
      </w:r>
      <w:proofErr w:type="spellStart"/>
      <w:r w:rsidRPr="00CE42BA">
        <w:t>gezin</w:t>
      </w:r>
      <w:proofErr w:type="spellEnd"/>
      <w:r w:rsidRPr="00CE42BA">
        <w:t xml:space="preserve">, </w:t>
      </w:r>
      <w:proofErr w:type="spellStart"/>
      <w:r w:rsidRPr="00CE42BA">
        <w:t>familie</w:t>
      </w:r>
      <w:proofErr w:type="spellEnd"/>
      <w:r w:rsidRPr="00CE42BA">
        <w:t xml:space="preserve">, school, </w:t>
      </w:r>
      <w:proofErr w:type="spellStart"/>
      <w:r w:rsidRPr="00CE42BA">
        <w:t>werk</w:t>
      </w:r>
      <w:proofErr w:type="spellEnd"/>
      <w:r w:rsidRPr="00CE42BA">
        <w:t xml:space="preserve">, </w:t>
      </w:r>
      <w:proofErr w:type="spellStart"/>
      <w:r w:rsidRPr="00CE42BA">
        <w:t>vrije</w:t>
      </w:r>
      <w:proofErr w:type="spellEnd"/>
      <w:r w:rsidRPr="00CE42BA">
        <w:t xml:space="preserve"> </w:t>
      </w:r>
      <w:proofErr w:type="spellStart"/>
      <w:r w:rsidRPr="00CE42BA">
        <w:t>tijd</w:t>
      </w:r>
      <w:proofErr w:type="spellEnd"/>
      <w:r w:rsidRPr="00CE42BA">
        <w:t xml:space="preserve">, …), de </w:t>
      </w:r>
      <w:proofErr w:type="spellStart"/>
      <w:r w:rsidRPr="00CE42BA">
        <w:t>aanmelder</w:t>
      </w:r>
      <w:proofErr w:type="spellEnd"/>
      <w:r w:rsidRPr="00CE42BA">
        <w:t xml:space="preserve"> en </w:t>
      </w:r>
      <w:proofErr w:type="spellStart"/>
      <w:r w:rsidRPr="00CE42BA">
        <w:t>eventueel</w:t>
      </w:r>
      <w:proofErr w:type="spellEnd"/>
      <w:r w:rsidRPr="00CE42BA">
        <w:t xml:space="preserve"> </w:t>
      </w:r>
      <w:proofErr w:type="spellStart"/>
      <w:r w:rsidRPr="00CE42BA">
        <w:t>externe</w:t>
      </w:r>
      <w:proofErr w:type="spellEnd"/>
      <w:r w:rsidRPr="00CE42BA">
        <w:t xml:space="preserve"> </w:t>
      </w:r>
      <w:proofErr w:type="spellStart"/>
      <w:r w:rsidRPr="00CE42BA">
        <w:t>experten</w:t>
      </w:r>
      <w:proofErr w:type="spellEnd"/>
      <w:r w:rsidRPr="00CE42BA">
        <w:t>.</w:t>
      </w:r>
    </w:p>
    <w:p w14:paraId="41EEE068" w14:textId="77777777" w:rsidR="00764A61" w:rsidRPr="00CE42BA" w:rsidRDefault="00764A61" w:rsidP="00CE42BA">
      <w:pPr>
        <w:jc w:val="both"/>
      </w:pPr>
    </w:p>
    <w:p w14:paraId="6BFDC2A6" w14:textId="77777777" w:rsidR="00764A61" w:rsidRDefault="00CE42BA" w:rsidP="00CE42BA">
      <w:pPr>
        <w:jc w:val="both"/>
        <w:rPr>
          <w:b/>
        </w:rPr>
      </w:pPr>
      <w:r w:rsidRPr="00764A61">
        <w:rPr>
          <w:i/>
        </w:rPr>
        <w:t xml:space="preserve">op </w:t>
      </w:r>
      <w:proofErr w:type="spellStart"/>
      <w:r w:rsidRPr="00764A61">
        <w:rPr>
          <w:i/>
        </w:rPr>
        <w:t>zoek</w:t>
      </w:r>
      <w:proofErr w:type="spellEnd"/>
      <w:r w:rsidRPr="00764A61">
        <w:rPr>
          <w:i/>
        </w:rPr>
        <w:t xml:space="preserve"> </w:t>
      </w:r>
      <w:proofErr w:type="spellStart"/>
      <w:r w:rsidRPr="00764A61">
        <w:rPr>
          <w:i/>
        </w:rPr>
        <w:t>gaan</w:t>
      </w:r>
      <w:proofErr w:type="spellEnd"/>
      <w:r w:rsidRPr="00764A61">
        <w:rPr>
          <w:i/>
        </w:rPr>
        <w:t xml:space="preserve"> </w:t>
      </w:r>
      <w:proofErr w:type="spellStart"/>
      <w:r w:rsidRPr="00764A61">
        <w:rPr>
          <w:i/>
        </w:rPr>
        <w:t>naar</w:t>
      </w:r>
      <w:proofErr w:type="spellEnd"/>
      <w:r w:rsidRPr="00CE42BA">
        <w:rPr>
          <w:b/>
        </w:rPr>
        <w:t xml:space="preserve">: </w:t>
      </w:r>
    </w:p>
    <w:p w14:paraId="3CD559B7" w14:textId="0121465B" w:rsidR="00CE42BA" w:rsidRDefault="00CE42BA" w:rsidP="00CE42BA">
      <w:pPr>
        <w:jc w:val="both"/>
      </w:pPr>
      <w:r w:rsidRPr="00CE42BA">
        <w:t xml:space="preserve">de module </w:t>
      </w:r>
      <w:proofErr w:type="spellStart"/>
      <w:r w:rsidRPr="00CE42BA">
        <w:t>diagnostiek</w:t>
      </w:r>
      <w:proofErr w:type="spellEnd"/>
      <w:r w:rsidRPr="00CE42BA">
        <w:t xml:space="preserve"> </w:t>
      </w:r>
      <w:proofErr w:type="spellStart"/>
      <w:r w:rsidRPr="00CE42BA">
        <w:t>impliceert</w:t>
      </w:r>
      <w:proofErr w:type="spellEnd"/>
      <w:r w:rsidRPr="00CE42BA">
        <w:t xml:space="preserve">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multidisciplinair</w:t>
      </w:r>
      <w:proofErr w:type="spellEnd"/>
      <w:r w:rsidRPr="00CE42BA">
        <w:t xml:space="preserve">, </w:t>
      </w:r>
      <w:proofErr w:type="spellStart"/>
      <w:r w:rsidRPr="00CE42BA">
        <w:t>gefaseerd</w:t>
      </w:r>
      <w:proofErr w:type="spellEnd"/>
      <w:r w:rsidRPr="00CE42BA">
        <w:t xml:space="preserve">, </w:t>
      </w:r>
      <w:proofErr w:type="spellStart"/>
      <w:r w:rsidRPr="00CE42BA">
        <w:t>handelingsgericht</w:t>
      </w:r>
      <w:proofErr w:type="spellEnd"/>
      <w:r w:rsidRPr="00CE42BA">
        <w:t xml:space="preserve"> </w:t>
      </w:r>
      <w:proofErr w:type="spellStart"/>
      <w:r w:rsidRPr="00CE42BA">
        <w:t>diagnostisch</w:t>
      </w:r>
      <w:proofErr w:type="spellEnd"/>
      <w:r w:rsidRPr="00CE42BA">
        <w:t xml:space="preserve"> </w:t>
      </w:r>
      <w:proofErr w:type="spellStart"/>
      <w:r w:rsidRPr="00CE42BA">
        <w:t>proces</w:t>
      </w:r>
      <w:proofErr w:type="spellEnd"/>
      <w:r w:rsidRPr="00CE42BA">
        <w:t xml:space="preserve">. De </w:t>
      </w:r>
      <w:proofErr w:type="spellStart"/>
      <w:r w:rsidRPr="00CE42BA">
        <w:t>problemen</w:t>
      </w:r>
      <w:proofErr w:type="spellEnd"/>
      <w:r w:rsidRPr="00CE42BA">
        <w:t xml:space="preserve">, </w:t>
      </w:r>
      <w:proofErr w:type="spellStart"/>
      <w:r w:rsidRPr="00CE42BA">
        <w:t>beperkingen</w:t>
      </w:r>
      <w:proofErr w:type="spellEnd"/>
      <w:r w:rsidRPr="00CE42BA">
        <w:t xml:space="preserve"> en </w:t>
      </w:r>
      <w:proofErr w:type="spellStart"/>
      <w:r w:rsidRPr="00CE42BA">
        <w:t>sterktes</w:t>
      </w:r>
      <w:proofErr w:type="spellEnd"/>
      <w:r w:rsidRPr="00CE42BA">
        <w:t xml:space="preserve"> </w:t>
      </w:r>
      <w:proofErr w:type="spellStart"/>
      <w:r w:rsidRPr="00CE42BA">
        <w:t>worden</w:t>
      </w:r>
      <w:proofErr w:type="spellEnd"/>
      <w:r w:rsidRPr="00CE42BA">
        <w:t xml:space="preserve"> in </w:t>
      </w:r>
      <w:proofErr w:type="spellStart"/>
      <w:r w:rsidRPr="00CE42BA">
        <w:t>kaart</w:t>
      </w:r>
      <w:proofErr w:type="spellEnd"/>
      <w:r w:rsidRPr="00CE42BA">
        <w:t xml:space="preserve"> </w:t>
      </w:r>
      <w:proofErr w:type="spellStart"/>
      <w:r w:rsidRPr="00CE42BA">
        <w:t>gebracht</w:t>
      </w:r>
      <w:proofErr w:type="spellEnd"/>
      <w:r w:rsidRPr="00CE42BA">
        <w:t>.</w:t>
      </w:r>
    </w:p>
    <w:p w14:paraId="7494C1D6" w14:textId="77777777" w:rsidR="00764A61" w:rsidRPr="00CE42BA" w:rsidRDefault="00764A61" w:rsidP="00CE42BA">
      <w:pPr>
        <w:jc w:val="both"/>
      </w:pPr>
    </w:p>
    <w:p w14:paraId="09DD121A" w14:textId="77777777" w:rsidR="00764A61" w:rsidRDefault="00CE42BA" w:rsidP="00CE42BA">
      <w:pPr>
        <w:jc w:val="both"/>
        <w:rPr>
          <w:b/>
        </w:rPr>
      </w:pPr>
      <w:proofErr w:type="spellStart"/>
      <w:r w:rsidRPr="00764A61">
        <w:rPr>
          <w:i/>
        </w:rPr>
        <w:t>een</w:t>
      </w:r>
      <w:proofErr w:type="spellEnd"/>
      <w:r w:rsidRPr="00764A61">
        <w:rPr>
          <w:i/>
        </w:rPr>
        <w:t xml:space="preserve"> </w:t>
      </w:r>
      <w:proofErr w:type="spellStart"/>
      <w:r w:rsidRPr="00764A61">
        <w:rPr>
          <w:i/>
        </w:rPr>
        <w:t>haalbaar</w:t>
      </w:r>
      <w:proofErr w:type="spellEnd"/>
      <w:r w:rsidRPr="00764A61">
        <w:rPr>
          <w:i/>
        </w:rPr>
        <w:t xml:space="preserve"> plan</w:t>
      </w:r>
      <w:r w:rsidRPr="00CE42BA">
        <w:rPr>
          <w:b/>
        </w:rPr>
        <w:t xml:space="preserve"> : </w:t>
      </w:r>
    </w:p>
    <w:p w14:paraId="5FDF9E8A" w14:textId="010C28EB" w:rsidR="00CE42BA" w:rsidRDefault="00CE42BA" w:rsidP="00CE42BA">
      <w:pPr>
        <w:jc w:val="both"/>
      </w:pPr>
      <w:r w:rsidRPr="00CE42BA">
        <w:t xml:space="preserve">’t Laar </w:t>
      </w:r>
      <w:proofErr w:type="spellStart"/>
      <w:r w:rsidRPr="00CE42BA">
        <w:t>wil</w:t>
      </w:r>
      <w:proofErr w:type="spellEnd"/>
      <w:r w:rsidRPr="00CE42BA">
        <w:t xml:space="preserve"> </w:t>
      </w:r>
      <w:proofErr w:type="spellStart"/>
      <w:r w:rsidRPr="00CE42BA">
        <w:t>doorheen</w:t>
      </w:r>
      <w:proofErr w:type="spellEnd"/>
      <w:r w:rsidRPr="00CE42BA">
        <w:t xml:space="preserve"> het </w:t>
      </w:r>
      <w:proofErr w:type="spellStart"/>
      <w:r w:rsidRPr="00CE42BA">
        <w:t>zoekproces</w:t>
      </w:r>
      <w:proofErr w:type="spellEnd"/>
      <w:r w:rsidRPr="00CE42BA">
        <w:t xml:space="preserve"> de (</w:t>
      </w:r>
      <w:proofErr w:type="spellStart"/>
      <w:r w:rsidRPr="00CE42BA">
        <w:t>draag</w:t>
      </w:r>
      <w:proofErr w:type="spellEnd"/>
      <w:r w:rsidRPr="00CE42BA">
        <w:t>)</w:t>
      </w:r>
      <w:proofErr w:type="spellStart"/>
      <w:r w:rsidRPr="00CE42BA">
        <w:t>kracht</w:t>
      </w:r>
      <w:proofErr w:type="spellEnd"/>
      <w:r w:rsidRPr="00CE42BA">
        <w:t xml:space="preserve"> van de </w:t>
      </w:r>
      <w:proofErr w:type="spellStart"/>
      <w:r w:rsidRPr="00CE42BA">
        <w:t>jongere</w:t>
      </w:r>
      <w:proofErr w:type="spellEnd"/>
      <w:r w:rsidRPr="00CE42BA">
        <w:t xml:space="preserve"> en </w:t>
      </w:r>
      <w:proofErr w:type="spellStart"/>
      <w:r w:rsidRPr="00CE42BA">
        <w:t>zijn</w:t>
      </w:r>
      <w:proofErr w:type="spellEnd"/>
      <w:r w:rsidRPr="00CE42BA">
        <w:t xml:space="preserve"> </w:t>
      </w:r>
      <w:proofErr w:type="spellStart"/>
      <w:r w:rsidRPr="00CE42BA">
        <w:t>opvoedingsfiguren</w:t>
      </w:r>
      <w:proofErr w:type="spellEnd"/>
      <w:r w:rsidRPr="00CE42BA">
        <w:t xml:space="preserve"> </w:t>
      </w:r>
      <w:proofErr w:type="spellStart"/>
      <w:r w:rsidRPr="00CE42BA">
        <w:t>verhogen</w:t>
      </w:r>
      <w:proofErr w:type="spellEnd"/>
      <w:r w:rsidRPr="00CE42BA">
        <w:t xml:space="preserve"> en </w:t>
      </w:r>
      <w:proofErr w:type="spellStart"/>
      <w:r w:rsidRPr="00CE42BA">
        <w:t>nieuwe</w:t>
      </w:r>
      <w:proofErr w:type="spellEnd"/>
      <w:r w:rsidRPr="00CE42BA">
        <w:t xml:space="preserve"> </w:t>
      </w:r>
      <w:proofErr w:type="spellStart"/>
      <w:r w:rsidRPr="00CE42BA">
        <w:t>inzichten</w:t>
      </w:r>
      <w:proofErr w:type="spellEnd"/>
      <w:r w:rsidRPr="00CE42BA">
        <w:t xml:space="preserve"> </w:t>
      </w:r>
      <w:proofErr w:type="spellStart"/>
      <w:r w:rsidRPr="00CE42BA">
        <w:t>laten</w:t>
      </w:r>
      <w:proofErr w:type="spellEnd"/>
      <w:r w:rsidRPr="00CE42BA">
        <w:t xml:space="preserve"> </w:t>
      </w:r>
      <w:proofErr w:type="spellStart"/>
      <w:r w:rsidRPr="00CE42BA">
        <w:t>groeien</w:t>
      </w:r>
      <w:proofErr w:type="spellEnd"/>
      <w:r w:rsidRPr="00CE42BA">
        <w:t xml:space="preserve">. Het plan </w:t>
      </w:r>
      <w:proofErr w:type="spellStart"/>
      <w:r w:rsidRPr="00CE42BA">
        <w:t>omvat</w:t>
      </w:r>
      <w:proofErr w:type="spellEnd"/>
      <w:r w:rsidRPr="00CE42BA">
        <w:t xml:space="preserve">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integratief</w:t>
      </w:r>
      <w:proofErr w:type="spellEnd"/>
      <w:r w:rsidRPr="00CE42BA">
        <w:t xml:space="preserve"> </w:t>
      </w:r>
      <w:proofErr w:type="spellStart"/>
      <w:r w:rsidRPr="00CE42BA">
        <w:t>toekomstgericht</w:t>
      </w:r>
      <w:proofErr w:type="spellEnd"/>
      <w:r w:rsidRPr="00CE42BA">
        <w:t xml:space="preserve"> </w:t>
      </w:r>
      <w:proofErr w:type="spellStart"/>
      <w:r w:rsidRPr="00CE42BA">
        <w:t>beeld</w:t>
      </w:r>
      <w:proofErr w:type="spellEnd"/>
      <w:r w:rsidRPr="00CE42BA">
        <w:t xml:space="preserve"> met </w:t>
      </w:r>
      <w:proofErr w:type="spellStart"/>
      <w:r w:rsidRPr="00CE42BA">
        <w:t>indien</w:t>
      </w:r>
      <w:proofErr w:type="spellEnd"/>
      <w:r w:rsidRPr="00CE42BA">
        <w:t xml:space="preserve"> </w:t>
      </w:r>
      <w:proofErr w:type="spellStart"/>
      <w:r w:rsidRPr="00CE42BA">
        <w:t>nodig</w:t>
      </w:r>
      <w:proofErr w:type="spellEnd"/>
      <w:r w:rsidRPr="00CE42BA">
        <w:t xml:space="preserve">, </w:t>
      </w:r>
      <w:proofErr w:type="spellStart"/>
      <w:r w:rsidRPr="00CE42BA">
        <w:t>adviezen</w:t>
      </w:r>
      <w:proofErr w:type="spellEnd"/>
      <w:r w:rsidRPr="00CE42BA">
        <w:t xml:space="preserve"> </w:t>
      </w:r>
      <w:proofErr w:type="spellStart"/>
      <w:r w:rsidRPr="00CE42BA">
        <w:t>inzake</w:t>
      </w:r>
      <w:proofErr w:type="spellEnd"/>
      <w:r w:rsidRPr="00CE42BA">
        <w:t xml:space="preserve"> </w:t>
      </w:r>
      <w:proofErr w:type="spellStart"/>
      <w:r w:rsidRPr="00CE42BA">
        <w:t>vervolghulpverlening</w:t>
      </w:r>
      <w:proofErr w:type="spellEnd"/>
      <w:r w:rsidRPr="00CE42BA">
        <w:t xml:space="preserve"> (</w:t>
      </w:r>
      <w:proofErr w:type="spellStart"/>
      <w:r w:rsidRPr="00CE42BA">
        <w:t>meest</w:t>
      </w:r>
      <w:proofErr w:type="spellEnd"/>
      <w:r w:rsidRPr="00CE42BA">
        <w:t xml:space="preserve"> </w:t>
      </w:r>
      <w:proofErr w:type="spellStart"/>
      <w:r w:rsidRPr="00CE42BA">
        <w:t>gewenst</w:t>
      </w:r>
      <w:proofErr w:type="spellEnd"/>
      <w:r w:rsidRPr="00CE42BA">
        <w:t xml:space="preserve">, </w:t>
      </w:r>
      <w:proofErr w:type="spellStart"/>
      <w:r w:rsidRPr="00CE42BA">
        <w:t>efficiënt</w:t>
      </w:r>
      <w:proofErr w:type="spellEnd"/>
      <w:r w:rsidRPr="00CE42BA">
        <w:t xml:space="preserve"> en </w:t>
      </w:r>
      <w:proofErr w:type="spellStart"/>
      <w:r w:rsidRPr="00CE42BA">
        <w:t>minst</w:t>
      </w:r>
      <w:proofErr w:type="spellEnd"/>
      <w:r w:rsidRPr="00CE42BA">
        <w:t xml:space="preserve"> </w:t>
      </w:r>
      <w:proofErr w:type="spellStart"/>
      <w:r w:rsidRPr="00CE42BA">
        <w:t>ingrijpend</w:t>
      </w:r>
      <w:proofErr w:type="spellEnd"/>
      <w:r w:rsidRPr="00CE42BA">
        <w:t xml:space="preserve"> = </w:t>
      </w:r>
      <w:proofErr w:type="spellStart"/>
      <w:r w:rsidRPr="00CE42BA">
        <w:t>subsidiariteit</w:t>
      </w:r>
      <w:proofErr w:type="spellEnd"/>
      <w:r w:rsidRPr="00CE42BA">
        <w:t xml:space="preserve">). </w:t>
      </w:r>
    </w:p>
    <w:p w14:paraId="4A8A7F0F" w14:textId="77777777" w:rsidR="00764A61" w:rsidRPr="00CE42BA" w:rsidRDefault="00764A61" w:rsidP="00CE42BA">
      <w:pPr>
        <w:jc w:val="both"/>
      </w:pPr>
    </w:p>
    <w:p w14:paraId="3E394B6D" w14:textId="77777777" w:rsidR="00764A61" w:rsidRDefault="00CE42BA" w:rsidP="00CE42BA">
      <w:pPr>
        <w:jc w:val="both"/>
        <w:rPr>
          <w:b/>
        </w:rPr>
      </w:pPr>
      <w:proofErr w:type="spellStart"/>
      <w:r w:rsidRPr="00764A61">
        <w:rPr>
          <w:i/>
        </w:rPr>
        <w:t>voor</w:t>
      </w:r>
      <w:proofErr w:type="spellEnd"/>
      <w:r w:rsidRPr="00764A61">
        <w:rPr>
          <w:i/>
        </w:rPr>
        <w:t xml:space="preserve"> de </w:t>
      </w:r>
      <w:proofErr w:type="spellStart"/>
      <w:r w:rsidRPr="00764A61">
        <w:rPr>
          <w:i/>
        </w:rPr>
        <w:t>toekomst</w:t>
      </w:r>
      <w:proofErr w:type="spellEnd"/>
      <w:r w:rsidRPr="00CE42BA">
        <w:rPr>
          <w:b/>
        </w:rPr>
        <w:t xml:space="preserve"> : </w:t>
      </w:r>
    </w:p>
    <w:p w14:paraId="20D204E7" w14:textId="370F65E5" w:rsidR="00CE42BA" w:rsidRDefault="00CE42BA" w:rsidP="00CE42BA">
      <w:pPr>
        <w:jc w:val="both"/>
        <w:rPr>
          <w:b/>
        </w:rPr>
      </w:pPr>
      <w:r w:rsidRPr="00CE42BA">
        <w:t xml:space="preserve">’t Laar </w:t>
      </w:r>
      <w:proofErr w:type="spellStart"/>
      <w:r w:rsidRPr="00CE42BA">
        <w:t>wil</w:t>
      </w:r>
      <w:proofErr w:type="spellEnd"/>
      <w:r w:rsidRPr="00CE42BA">
        <w:t xml:space="preserve"> </w:t>
      </w:r>
      <w:proofErr w:type="spellStart"/>
      <w:r w:rsidRPr="00CE42BA">
        <w:t>samen</w:t>
      </w:r>
      <w:proofErr w:type="spellEnd"/>
      <w:r w:rsidRPr="00CE42BA">
        <w:t xml:space="preserve"> met de </w:t>
      </w:r>
      <w:proofErr w:type="spellStart"/>
      <w:r w:rsidRPr="00CE42BA">
        <w:t>betrokkenen</w:t>
      </w:r>
      <w:proofErr w:type="spellEnd"/>
      <w:r w:rsidRPr="00CE42BA">
        <w:t xml:space="preserve"> </w:t>
      </w:r>
      <w:proofErr w:type="spellStart"/>
      <w:r w:rsidRPr="00CE42BA">
        <w:t>komen</w:t>
      </w:r>
      <w:proofErr w:type="spellEnd"/>
      <w:r w:rsidRPr="00CE42BA">
        <w:t xml:space="preserve"> tot </w:t>
      </w:r>
      <w:proofErr w:type="spellStart"/>
      <w:r w:rsidRPr="00CE42BA">
        <w:t>nieuwe</w:t>
      </w:r>
      <w:proofErr w:type="spellEnd"/>
      <w:r w:rsidRPr="00CE42BA">
        <w:t xml:space="preserve"> </w:t>
      </w:r>
      <w:proofErr w:type="spellStart"/>
      <w:r w:rsidRPr="00CE42BA">
        <w:t>toekomstperspectieven</w:t>
      </w:r>
      <w:proofErr w:type="spellEnd"/>
      <w:r w:rsidRPr="00CE42BA">
        <w:t xml:space="preserve">, </w:t>
      </w:r>
      <w:proofErr w:type="spellStart"/>
      <w:r w:rsidRPr="00CE42BA">
        <w:t>een</w:t>
      </w:r>
      <w:proofErr w:type="spellEnd"/>
      <w:r w:rsidRPr="00CE42BA">
        <w:t xml:space="preserve"> </w:t>
      </w:r>
      <w:proofErr w:type="spellStart"/>
      <w:r w:rsidRPr="00CE42BA">
        <w:t>groeiproces</w:t>
      </w:r>
      <w:proofErr w:type="spellEnd"/>
      <w:r w:rsidRPr="00CE42BA">
        <w:t xml:space="preserve"> op gang </w:t>
      </w:r>
      <w:proofErr w:type="spellStart"/>
      <w:r w:rsidRPr="00CE42BA">
        <w:t>brengen</w:t>
      </w:r>
      <w:proofErr w:type="spellEnd"/>
      <w:r w:rsidRPr="00CE42BA">
        <w:rPr>
          <w:b/>
        </w:rPr>
        <w:t>.</w:t>
      </w:r>
    </w:p>
    <w:p w14:paraId="64C4DF1A" w14:textId="77777777" w:rsidR="00764A61" w:rsidRDefault="00764A61" w:rsidP="00CE42BA">
      <w:pPr>
        <w:jc w:val="both"/>
        <w:rPr>
          <w:b/>
        </w:rPr>
      </w:pPr>
    </w:p>
    <w:p w14:paraId="6FAFCB46" w14:textId="77777777" w:rsidR="00764A61" w:rsidRDefault="00764A61" w:rsidP="00CE42BA">
      <w:pPr>
        <w:jc w:val="both"/>
        <w:rPr>
          <w:b/>
        </w:rPr>
      </w:pPr>
    </w:p>
    <w:p w14:paraId="46162CAC" w14:textId="77777777" w:rsidR="00764A61" w:rsidRDefault="00764A61" w:rsidP="00CE42BA">
      <w:pPr>
        <w:jc w:val="both"/>
        <w:rPr>
          <w:b/>
        </w:rPr>
      </w:pPr>
    </w:p>
    <w:p w14:paraId="5BBCA038" w14:textId="77777777" w:rsidR="00764A61" w:rsidRDefault="00764A61" w:rsidP="00CE42BA">
      <w:pPr>
        <w:jc w:val="both"/>
        <w:rPr>
          <w:b/>
        </w:rPr>
      </w:pPr>
    </w:p>
    <w:p w14:paraId="6E5B6719" w14:textId="77777777" w:rsidR="00764A61" w:rsidRDefault="00764A61" w:rsidP="00CE42BA">
      <w:pPr>
        <w:jc w:val="both"/>
        <w:rPr>
          <w:b/>
        </w:rPr>
      </w:pPr>
    </w:p>
    <w:p w14:paraId="438F135B" w14:textId="77777777" w:rsidR="00764A61" w:rsidRDefault="00764A61" w:rsidP="00CE42BA">
      <w:pPr>
        <w:jc w:val="both"/>
        <w:rPr>
          <w:b/>
        </w:rPr>
      </w:pPr>
    </w:p>
    <w:p w14:paraId="62E66BD7" w14:textId="77777777" w:rsidR="00764A61" w:rsidRDefault="00764A61" w:rsidP="00CE42BA">
      <w:pPr>
        <w:jc w:val="both"/>
        <w:rPr>
          <w:b/>
        </w:rPr>
      </w:pPr>
    </w:p>
    <w:p w14:paraId="3CC3F285" w14:textId="77777777" w:rsidR="00764A61" w:rsidRDefault="00764A61" w:rsidP="00CE42BA">
      <w:pPr>
        <w:jc w:val="both"/>
        <w:rPr>
          <w:b/>
        </w:rPr>
      </w:pPr>
    </w:p>
    <w:p w14:paraId="443BA2DF" w14:textId="77777777" w:rsidR="00764A61" w:rsidRDefault="00764A61" w:rsidP="00CE42BA">
      <w:pPr>
        <w:jc w:val="both"/>
        <w:rPr>
          <w:b/>
        </w:rPr>
      </w:pPr>
    </w:p>
    <w:p w14:paraId="3EE41496" w14:textId="77777777" w:rsidR="00764A61" w:rsidRDefault="00764A61" w:rsidP="00CE42BA">
      <w:pPr>
        <w:jc w:val="both"/>
        <w:rPr>
          <w:b/>
        </w:rPr>
      </w:pPr>
    </w:p>
    <w:p w14:paraId="4EF69496" w14:textId="77777777" w:rsidR="00764A61" w:rsidRDefault="00764A61" w:rsidP="00CE42BA">
      <w:pPr>
        <w:jc w:val="both"/>
        <w:rPr>
          <w:b/>
        </w:rPr>
      </w:pPr>
    </w:p>
    <w:p w14:paraId="64AF0D04" w14:textId="77777777" w:rsidR="00764A61" w:rsidRDefault="00764A61" w:rsidP="00CE42BA">
      <w:pPr>
        <w:jc w:val="both"/>
        <w:rPr>
          <w:b/>
        </w:rPr>
      </w:pPr>
    </w:p>
    <w:p w14:paraId="2A933A15" w14:textId="77777777" w:rsidR="00764A61" w:rsidRDefault="00764A61" w:rsidP="00CE42BA">
      <w:pPr>
        <w:jc w:val="both"/>
        <w:rPr>
          <w:b/>
        </w:rPr>
      </w:pPr>
    </w:p>
    <w:p w14:paraId="6D27F31F" w14:textId="77777777" w:rsidR="00764A61" w:rsidRDefault="00764A61" w:rsidP="00CE42BA">
      <w:pPr>
        <w:jc w:val="both"/>
        <w:rPr>
          <w:b/>
        </w:rPr>
      </w:pPr>
    </w:p>
    <w:p w14:paraId="41CF3DCC" w14:textId="77777777" w:rsidR="001C111D" w:rsidRDefault="001C111D" w:rsidP="00CE42BA">
      <w:pPr>
        <w:jc w:val="both"/>
        <w:rPr>
          <w:b/>
        </w:rPr>
      </w:pPr>
    </w:p>
    <w:p w14:paraId="46829B2B" w14:textId="77777777" w:rsidR="001C111D" w:rsidRDefault="001C111D" w:rsidP="00CE42BA">
      <w:pPr>
        <w:jc w:val="both"/>
        <w:rPr>
          <w:b/>
        </w:rPr>
      </w:pPr>
    </w:p>
    <w:p w14:paraId="1B879538" w14:textId="77777777" w:rsidR="001C111D" w:rsidRDefault="001C111D" w:rsidP="00CE42BA">
      <w:pPr>
        <w:jc w:val="both"/>
        <w:rPr>
          <w:b/>
        </w:rPr>
      </w:pPr>
    </w:p>
    <w:p w14:paraId="3B743B98" w14:textId="77777777" w:rsidR="001C111D" w:rsidRDefault="001C111D" w:rsidP="00CE42BA">
      <w:pPr>
        <w:jc w:val="both"/>
        <w:rPr>
          <w:b/>
        </w:rPr>
      </w:pPr>
    </w:p>
    <w:p w14:paraId="751EFD2C" w14:textId="77777777" w:rsidR="001C111D" w:rsidRDefault="001C111D" w:rsidP="00CE42BA">
      <w:pPr>
        <w:jc w:val="both"/>
        <w:rPr>
          <w:b/>
        </w:rPr>
      </w:pPr>
    </w:p>
    <w:p w14:paraId="40E381B6" w14:textId="77777777" w:rsidR="001C111D" w:rsidRDefault="001C111D" w:rsidP="00CE42BA">
      <w:pPr>
        <w:jc w:val="both"/>
        <w:rPr>
          <w:b/>
        </w:rPr>
      </w:pPr>
    </w:p>
    <w:p w14:paraId="72F3FF5A" w14:textId="77777777" w:rsidR="001C111D" w:rsidRPr="00CE42BA" w:rsidRDefault="001C111D" w:rsidP="00CE42BA">
      <w:pPr>
        <w:jc w:val="both"/>
        <w:rPr>
          <w:b/>
        </w:rPr>
      </w:pPr>
    </w:p>
    <w:p w14:paraId="3412D38E" w14:textId="77777777" w:rsidR="00CE42BA" w:rsidRPr="00CE42BA" w:rsidRDefault="00CE42BA" w:rsidP="00CE42BA">
      <w:pPr>
        <w:jc w:val="both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9"/>
        <w:gridCol w:w="2996"/>
        <w:gridCol w:w="3015"/>
      </w:tblGrid>
      <w:tr w:rsidR="00CE42BA" w:rsidRPr="00CE42BA" w14:paraId="6CF219E5" w14:textId="77777777" w:rsidTr="00F348E9">
        <w:tc>
          <w:tcPr>
            <w:tcW w:w="3020" w:type="dxa"/>
          </w:tcPr>
          <w:p w14:paraId="514ACCEC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Crisishulp</w:t>
            </w:r>
          </w:p>
        </w:tc>
        <w:tc>
          <w:tcPr>
            <w:tcW w:w="3020" w:type="dxa"/>
          </w:tcPr>
          <w:p w14:paraId="3DA44783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Verblijf</w:t>
            </w:r>
          </w:p>
        </w:tc>
        <w:tc>
          <w:tcPr>
            <w:tcW w:w="3020" w:type="dxa"/>
          </w:tcPr>
          <w:p w14:paraId="625834E5" w14:textId="77777777" w:rsidR="00CE42BA" w:rsidRPr="00CE42BA" w:rsidRDefault="00CE42BA" w:rsidP="00CE42B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Nood aan afstand (flexibel) in functie van ademruimte, stabiliteit, veiligheid</w:t>
            </w:r>
          </w:p>
        </w:tc>
      </w:tr>
      <w:tr w:rsidR="00CE42BA" w:rsidRPr="00CE42BA" w14:paraId="6836ADCA" w14:textId="77777777" w:rsidTr="00F348E9">
        <w:tc>
          <w:tcPr>
            <w:tcW w:w="3020" w:type="dxa"/>
          </w:tcPr>
          <w:p w14:paraId="1ED844D4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Diagnostiek</w:t>
            </w:r>
          </w:p>
        </w:tc>
        <w:tc>
          <w:tcPr>
            <w:tcW w:w="3020" w:type="dxa"/>
          </w:tcPr>
          <w:p w14:paraId="69D53C60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Verblijf</w:t>
            </w:r>
          </w:p>
        </w:tc>
        <w:tc>
          <w:tcPr>
            <w:tcW w:w="3020" w:type="dxa"/>
          </w:tcPr>
          <w:p w14:paraId="347A1407" w14:textId="77777777" w:rsidR="00CE42BA" w:rsidRPr="00CE42BA" w:rsidRDefault="00CE42BA" w:rsidP="00CE42B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Nood aan afstand (flexibel) in functie van ademruimte, stabiliteit, veiligheid</w:t>
            </w:r>
          </w:p>
          <w:p w14:paraId="4A5F32A0" w14:textId="77777777" w:rsidR="00CE42BA" w:rsidRPr="00CE42BA" w:rsidRDefault="00CE42BA" w:rsidP="00F348E9">
            <w:pPr>
              <w:pStyle w:val="Lijstalinea"/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EN</w:t>
            </w:r>
          </w:p>
          <w:p w14:paraId="4125F50C" w14:textId="77777777" w:rsidR="00CE42BA" w:rsidRPr="00CE42BA" w:rsidRDefault="00CE42BA" w:rsidP="00CE42B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 xml:space="preserve">Verblijf als observatiemiddel </w:t>
            </w:r>
          </w:p>
        </w:tc>
      </w:tr>
      <w:tr w:rsidR="00CE42BA" w:rsidRPr="00CE42BA" w14:paraId="41625CCE" w14:textId="77777777" w:rsidTr="00F348E9">
        <w:trPr>
          <w:gridAfter w:val="1"/>
          <w:wAfter w:w="3020" w:type="dxa"/>
        </w:trPr>
        <w:tc>
          <w:tcPr>
            <w:tcW w:w="3020" w:type="dxa"/>
          </w:tcPr>
          <w:p w14:paraId="14B615D2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Diagnostiek</w:t>
            </w:r>
          </w:p>
          <w:p w14:paraId="286FE14C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6722E970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Ambulant</w:t>
            </w:r>
          </w:p>
        </w:tc>
      </w:tr>
    </w:tbl>
    <w:p w14:paraId="06DB9889" w14:textId="77777777" w:rsidR="00CE42BA" w:rsidRDefault="00CE42BA" w:rsidP="00CE42BA">
      <w:pPr>
        <w:rPr>
          <w:b/>
        </w:rPr>
      </w:pPr>
    </w:p>
    <w:p w14:paraId="286D1684" w14:textId="77777777" w:rsidR="00314830" w:rsidRDefault="00314830" w:rsidP="00CE42BA">
      <w:pPr>
        <w:rPr>
          <w:b/>
        </w:rPr>
      </w:pPr>
    </w:p>
    <w:p w14:paraId="7C05A09D" w14:textId="77777777" w:rsidR="00314830" w:rsidRDefault="00314830" w:rsidP="00CE42BA">
      <w:pPr>
        <w:rPr>
          <w:b/>
        </w:rPr>
      </w:pPr>
    </w:p>
    <w:p w14:paraId="7EEF9EFE" w14:textId="77777777" w:rsidR="00314830" w:rsidRDefault="00314830" w:rsidP="00CE42BA">
      <w:pPr>
        <w:rPr>
          <w:b/>
        </w:rPr>
      </w:pPr>
    </w:p>
    <w:p w14:paraId="49B36F22" w14:textId="77777777" w:rsidR="00314830" w:rsidRDefault="00314830" w:rsidP="00CE42BA">
      <w:pPr>
        <w:rPr>
          <w:b/>
        </w:rPr>
      </w:pPr>
    </w:p>
    <w:p w14:paraId="03BB44BF" w14:textId="77777777" w:rsidR="00314830" w:rsidRDefault="00314830" w:rsidP="00CE42BA">
      <w:pPr>
        <w:rPr>
          <w:b/>
        </w:rPr>
      </w:pPr>
    </w:p>
    <w:p w14:paraId="4248FB40" w14:textId="77777777" w:rsidR="00314830" w:rsidRDefault="00314830" w:rsidP="00CE42BA">
      <w:pPr>
        <w:rPr>
          <w:b/>
        </w:rPr>
      </w:pPr>
    </w:p>
    <w:p w14:paraId="04DB9202" w14:textId="77777777" w:rsidR="00314830" w:rsidRDefault="00314830" w:rsidP="00CE42BA">
      <w:pPr>
        <w:rPr>
          <w:b/>
        </w:rPr>
      </w:pPr>
    </w:p>
    <w:p w14:paraId="767CFC56" w14:textId="77777777" w:rsidR="00314830" w:rsidRDefault="00314830" w:rsidP="00CE42BA">
      <w:pPr>
        <w:rPr>
          <w:b/>
        </w:rPr>
      </w:pPr>
    </w:p>
    <w:p w14:paraId="33E9767D" w14:textId="77777777" w:rsidR="00314830" w:rsidRDefault="00314830" w:rsidP="00CE42BA">
      <w:pPr>
        <w:rPr>
          <w:b/>
        </w:rPr>
      </w:pPr>
    </w:p>
    <w:p w14:paraId="1E736E02" w14:textId="77777777" w:rsidR="00314830" w:rsidRDefault="00314830" w:rsidP="00CE42BA">
      <w:pPr>
        <w:rPr>
          <w:b/>
        </w:rPr>
      </w:pPr>
    </w:p>
    <w:p w14:paraId="4D4FF8F9" w14:textId="77777777" w:rsidR="00314830" w:rsidRDefault="00314830" w:rsidP="00CE42BA">
      <w:pPr>
        <w:rPr>
          <w:b/>
        </w:rPr>
      </w:pPr>
    </w:p>
    <w:p w14:paraId="100F55C8" w14:textId="77777777" w:rsidR="00314830" w:rsidRDefault="00314830" w:rsidP="00CE42BA">
      <w:pPr>
        <w:rPr>
          <w:b/>
        </w:rPr>
      </w:pPr>
    </w:p>
    <w:p w14:paraId="375A8DA8" w14:textId="77777777" w:rsidR="00314830" w:rsidRDefault="00314830" w:rsidP="00CE42BA">
      <w:pPr>
        <w:rPr>
          <w:b/>
        </w:rPr>
      </w:pPr>
    </w:p>
    <w:p w14:paraId="27F9421F" w14:textId="77777777" w:rsidR="00314830" w:rsidRDefault="00314830" w:rsidP="00CE42BA">
      <w:pPr>
        <w:rPr>
          <w:b/>
        </w:rPr>
      </w:pPr>
    </w:p>
    <w:p w14:paraId="206A5BCE" w14:textId="77777777" w:rsidR="00314830" w:rsidRDefault="00314830" w:rsidP="00CE42BA">
      <w:pPr>
        <w:rPr>
          <w:b/>
        </w:rPr>
      </w:pPr>
    </w:p>
    <w:p w14:paraId="2B50BEAF" w14:textId="77777777" w:rsidR="00314830" w:rsidRDefault="00314830" w:rsidP="00CE42BA">
      <w:pPr>
        <w:rPr>
          <w:b/>
        </w:rPr>
      </w:pPr>
    </w:p>
    <w:p w14:paraId="53B0190A" w14:textId="77777777" w:rsidR="00314830" w:rsidRDefault="00314830" w:rsidP="00CE42BA">
      <w:pPr>
        <w:rPr>
          <w:b/>
        </w:rPr>
      </w:pPr>
    </w:p>
    <w:p w14:paraId="25BD69D4" w14:textId="77777777" w:rsidR="00314830" w:rsidRDefault="00314830" w:rsidP="00CE42BA">
      <w:pPr>
        <w:rPr>
          <w:b/>
        </w:rPr>
      </w:pPr>
    </w:p>
    <w:p w14:paraId="6E91B1A5" w14:textId="77777777" w:rsidR="00314830" w:rsidRDefault="00314830" w:rsidP="00CE42BA">
      <w:pPr>
        <w:rPr>
          <w:b/>
        </w:rPr>
      </w:pPr>
    </w:p>
    <w:p w14:paraId="6658F9A8" w14:textId="77777777" w:rsidR="00314830" w:rsidRDefault="00314830" w:rsidP="00CE42BA">
      <w:pPr>
        <w:rPr>
          <w:b/>
        </w:rPr>
      </w:pPr>
    </w:p>
    <w:p w14:paraId="7E6E7F77" w14:textId="77777777" w:rsidR="00314830" w:rsidRDefault="00314830" w:rsidP="00CE42BA">
      <w:pPr>
        <w:rPr>
          <w:b/>
        </w:rPr>
      </w:pPr>
    </w:p>
    <w:p w14:paraId="701CE579" w14:textId="77777777" w:rsidR="00314830" w:rsidRDefault="00314830" w:rsidP="00CE42BA">
      <w:pPr>
        <w:rPr>
          <w:b/>
        </w:rPr>
      </w:pPr>
    </w:p>
    <w:p w14:paraId="1F9C4CDE" w14:textId="77777777" w:rsidR="00314830" w:rsidRDefault="00314830" w:rsidP="00CE42BA">
      <w:pPr>
        <w:rPr>
          <w:b/>
        </w:rPr>
      </w:pPr>
    </w:p>
    <w:p w14:paraId="4A3DA881" w14:textId="77777777" w:rsidR="00314830" w:rsidRDefault="00314830" w:rsidP="00CE42BA">
      <w:pPr>
        <w:rPr>
          <w:b/>
        </w:rPr>
      </w:pPr>
    </w:p>
    <w:p w14:paraId="3A763E1F" w14:textId="77777777" w:rsidR="00314830" w:rsidRDefault="00314830" w:rsidP="00CE42BA">
      <w:pPr>
        <w:rPr>
          <w:b/>
        </w:rPr>
      </w:pPr>
    </w:p>
    <w:p w14:paraId="6539FC42" w14:textId="77777777" w:rsidR="00314830" w:rsidRDefault="00314830" w:rsidP="00CE42BA">
      <w:pPr>
        <w:rPr>
          <w:b/>
        </w:rPr>
      </w:pPr>
    </w:p>
    <w:p w14:paraId="3659F44E" w14:textId="77777777" w:rsidR="00CE42BA" w:rsidRDefault="00CE42BA" w:rsidP="00CE42BA">
      <w:pPr>
        <w:rPr>
          <w:b/>
        </w:rPr>
      </w:pPr>
      <w:bookmarkStart w:id="0" w:name="_GoBack"/>
      <w:bookmarkEnd w:id="0"/>
      <w:proofErr w:type="spellStart"/>
      <w:r w:rsidRPr="00CE42BA">
        <w:rPr>
          <w:b/>
        </w:rPr>
        <w:t>Ruimer</w:t>
      </w:r>
      <w:proofErr w:type="spellEnd"/>
      <w:r w:rsidRPr="00CE42BA">
        <w:rPr>
          <w:b/>
        </w:rPr>
        <w:t xml:space="preserve"> </w:t>
      </w:r>
      <w:proofErr w:type="spellStart"/>
      <w:r w:rsidRPr="00CE42BA">
        <w:rPr>
          <w:b/>
        </w:rPr>
        <w:t>waardenkader</w:t>
      </w:r>
      <w:proofErr w:type="spellEnd"/>
      <w:r w:rsidRPr="00CE42BA">
        <w:rPr>
          <w:b/>
        </w:rPr>
        <w:t xml:space="preserve"> van ’t Laar in het </w:t>
      </w:r>
      <w:proofErr w:type="spellStart"/>
      <w:r w:rsidRPr="00CE42BA">
        <w:rPr>
          <w:b/>
        </w:rPr>
        <w:t>volbrengen</w:t>
      </w:r>
      <w:proofErr w:type="spellEnd"/>
      <w:r w:rsidRPr="00CE42BA">
        <w:rPr>
          <w:b/>
        </w:rPr>
        <w:t xml:space="preserve"> van </w:t>
      </w:r>
      <w:proofErr w:type="spellStart"/>
      <w:r w:rsidRPr="00CE42BA">
        <w:rPr>
          <w:b/>
        </w:rPr>
        <w:t>deze</w:t>
      </w:r>
      <w:proofErr w:type="spellEnd"/>
      <w:r w:rsidRPr="00CE42BA">
        <w:rPr>
          <w:b/>
        </w:rPr>
        <w:t xml:space="preserve"> </w:t>
      </w:r>
      <w:proofErr w:type="spellStart"/>
      <w:r w:rsidRPr="00CE42BA">
        <w:rPr>
          <w:b/>
        </w:rPr>
        <w:t>missie</w:t>
      </w:r>
      <w:proofErr w:type="spellEnd"/>
      <w:r w:rsidRPr="00CE42BA">
        <w:rPr>
          <w:b/>
        </w:rPr>
        <w:t>:</w:t>
      </w:r>
    </w:p>
    <w:p w14:paraId="12149CDA" w14:textId="77777777" w:rsidR="00CE42BA" w:rsidRPr="00CE42BA" w:rsidRDefault="00CE42BA" w:rsidP="00CE42B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7"/>
        <w:gridCol w:w="2455"/>
        <w:gridCol w:w="2135"/>
        <w:gridCol w:w="2033"/>
      </w:tblGrid>
      <w:tr w:rsidR="00CE42BA" w:rsidRPr="00CE42BA" w14:paraId="6F866E1A" w14:textId="77777777" w:rsidTr="00F348E9">
        <w:trPr>
          <w:trHeight w:val="2246"/>
        </w:trPr>
        <w:tc>
          <w:tcPr>
            <w:tcW w:w="2263" w:type="dxa"/>
          </w:tcPr>
          <w:p w14:paraId="33FE3080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39976203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7F97D9D0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Empathie</w:t>
            </w:r>
          </w:p>
          <w:p w14:paraId="7F8C00C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Warmmenselijkheid</w:t>
            </w:r>
          </w:p>
          <w:p w14:paraId="390630F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Ondersteuning</w:t>
            </w:r>
          </w:p>
          <w:p w14:paraId="3D90BAB6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7457A930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620284CE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15ADC21B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Vertrouwen(</w:t>
            </w:r>
            <w:proofErr w:type="spellStart"/>
            <w:r w:rsidRPr="00CE42BA">
              <w:rPr>
                <w:sz w:val="24"/>
                <w:szCs w:val="24"/>
              </w:rPr>
              <w:t>sband</w:t>
            </w:r>
            <w:proofErr w:type="spellEnd"/>
            <w:r w:rsidRPr="00CE42BA">
              <w:rPr>
                <w:sz w:val="24"/>
                <w:szCs w:val="24"/>
              </w:rPr>
              <w:t>)</w:t>
            </w:r>
          </w:p>
          <w:p w14:paraId="45FC5588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Betrouwbaarheid</w:t>
            </w:r>
          </w:p>
        </w:tc>
        <w:tc>
          <w:tcPr>
            <w:tcW w:w="2217" w:type="dxa"/>
          </w:tcPr>
          <w:p w14:paraId="7C6A266F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0F515CF9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3F687E9E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Geven</w:t>
            </w:r>
          </w:p>
          <w:p w14:paraId="26CE5C26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Engagement</w:t>
            </w:r>
          </w:p>
          <w:p w14:paraId="55B1F518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Toewijding</w:t>
            </w:r>
          </w:p>
          <w:p w14:paraId="27148B0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Betrokkenheid</w:t>
            </w:r>
          </w:p>
          <w:p w14:paraId="5A25BE24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Gedrevenheid</w:t>
            </w:r>
          </w:p>
          <w:p w14:paraId="74FC52ED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F0644DD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7E8C8203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6F64A1FA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Rust</w:t>
            </w:r>
          </w:p>
          <w:p w14:paraId="02A6DB7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Kalmte</w:t>
            </w:r>
          </w:p>
          <w:p w14:paraId="563D8658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Op tempo van cliënt/context (groeien)</w:t>
            </w:r>
          </w:p>
          <w:p w14:paraId="1157C753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(hulpvrager centraal)</w:t>
            </w:r>
          </w:p>
        </w:tc>
      </w:tr>
      <w:tr w:rsidR="00CE42BA" w:rsidRPr="00CE42BA" w14:paraId="04A400C0" w14:textId="77777777" w:rsidTr="00F348E9">
        <w:trPr>
          <w:trHeight w:val="70"/>
        </w:trPr>
        <w:tc>
          <w:tcPr>
            <w:tcW w:w="2263" w:type="dxa"/>
          </w:tcPr>
          <w:p w14:paraId="133AC912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51406120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Respect</w:t>
            </w:r>
          </w:p>
          <w:p w14:paraId="2DDADB3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Niet oordelen/veroordelen</w:t>
            </w:r>
          </w:p>
          <w:p w14:paraId="4017ED72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Acceptatie</w:t>
            </w:r>
          </w:p>
          <w:p w14:paraId="70FD17E9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Waardering voor cliënt en collega’s</w:t>
            </w:r>
          </w:p>
          <w:p w14:paraId="388B3C42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Erkenning geven en krijgen</w:t>
            </w:r>
          </w:p>
          <w:p w14:paraId="50937822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4474871E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457070C6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Autonomie</w:t>
            </w:r>
          </w:p>
          <w:p w14:paraId="05A344D5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Zelfstandigheid</w:t>
            </w:r>
          </w:p>
          <w:p w14:paraId="63945E3E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Verantwoordelijkheid</w:t>
            </w:r>
          </w:p>
        </w:tc>
        <w:tc>
          <w:tcPr>
            <w:tcW w:w="2217" w:type="dxa"/>
          </w:tcPr>
          <w:p w14:paraId="4DF05993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18A92935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Volharding</w:t>
            </w:r>
          </w:p>
          <w:p w14:paraId="2C9E90B3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Aanhoudend, aanklampend werken</w:t>
            </w:r>
          </w:p>
        </w:tc>
        <w:tc>
          <w:tcPr>
            <w:tcW w:w="2112" w:type="dxa"/>
          </w:tcPr>
          <w:p w14:paraId="5A21F094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63173787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Authenticiteit</w:t>
            </w:r>
          </w:p>
          <w:p w14:paraId="0CBA271D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Echtheid</w:t>
            </w:r>
          </w:p>
          <w:p w14:paraId="5C7B3AAE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Oprechtheid</w:t>
            </w:r>
          </w:p>
          <w:p w14:paraId="7E87196C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Transparantie</w:t>
            </w:r>
          </w:p>
          <w:p w14:paraId="1FE739E0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Duidelijkheid</w:t>
            </w:r>
          </w:p>
        </w:tc>
      </w:tr>
      <w:tr w:rsidR="00CE42BA" w:rsidRPr="00CE42BA" w14:paraId="32F941B5" w14:textId="77777777" w:rsidTr="00F348E9">
        <w:trPr>
          <w:trHeight w:val="70"/>
        </w:trPr>
        <w:tc>
          <w:tcPr>
            <w:tcW w:w="2263" w:type="dxa"/>
          </w:tcPr>
          <w:p w14:paraId="22BD65F9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56FDB8FA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Perspectief bieden</w:t>
            </w:r>
          </w:p>
          <w:p w14:paraId="5EAE3F83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Versterken van positieve mogelijkheden</w:t>
            </w:r>
          </w:p>
          <w:p w14:paraId="5DC7659F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Optimale ontwikkelings-stimulatie</w:t>
            </w:r>
          </w:p>
          <w:p w14:paraId="45926738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Oplossingsgericht,</w:t>
            </w:r>
          </w:p>
          <w:p w14:paraId="1C8E9CBF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Doelgericht werken</w:t>
            </w:r>
          </w:p>
          <w:p w14:paraId="26201737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Empowerment</w:t>
            </w:r>
          </w:p>
          <w:p w14:paraId="38276BED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proofErr w:type="spellStart"/>
            <w:r w:rsidRPr="00CE42BA">
              <w:rPr>
                <w:b/>
                <w:sz w:val="24"/>
                <w:szCs w:val="24"/>
              </w:rPr>
              <w:t>Positiviteit</w:t>
            </w:r>
            <w:proofErr w:type="spellEnd"/>
          </w:p>
        </w:tc>
        <w:tc>
          <w:tcPr>
            <w:tcW w:w="2470" w:type="dxa"/>
          </w:tcPr>
          <w:p w14:paraId="5B643FDC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2FF2AFD1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Veiligheid voor iedereen</w:t>
            </w:r>
          </w:p>
        </w:tc>
        <w:tc>
          <w:tcPr>
            <w:tcW w:w="2217" w:type="dxa"/>
          </w:tcPr>
          <w:p w14:paraId="0C4FB70D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692E2431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Kwaliteit</w:t>
            </w:r>
          </w:p>
        </w:tc>
        <w:tc>
          <w:tcPr>
            <w:tcW w:w="2112" w:type="dxa"/>
          </w:tcPr>
          <w:p w14:paraId="2A2F6E07" w14:textId="77777777" w:rsidR="00CE42BA" w:rsidRPr="00CE42BA" w:rsidRDefault="00CE42BA" w:rsidP="00F348E9">
            <w:pPr>
              <w:rPr>
                <w:sz w:val="24"/>
                <w:szCs w:val="24"/>
              </w:rPr>
            </w:pPr>
          </w:p>
          <w:p w14:paraId="789CD08A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Duurzaamheid, ecologie</w:t>
            </w:r>
          </w:p>
        </w:tc>
      </w:tr>
      <w:tr w:rsidR="00CE42BA" w:rsidRPr="00CE42BA" w14:paraId="391008F8" w14:textId="77777777" w:rsidTr="00F348E9">
        <w:trPr>
          <w:trHeight w:val="70"/>
        </w:trPr>
        <w:tc>
          <w:tcPr>
            <w:tcW w:w="2263" w:type="dxa"/>
          </w:tcPr>
          <w:p w14:paraId="1F5A9519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Verandering</w:t>
            </w:r>
          </w:p>
          <w:p w14:paraId="71169979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Ontwikkeling</w:t>
            </w:r>
          </w:p>
          <w:p w14:paraId="0B0ABC68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Innoveren</w:t>
            </w:r>
          </w:p>
          <w:p w14:paraId="35EAA897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Creativiteit</w:t>
            </w:r>
          </w:p>
        </w:tc>
        <w:tc>
          <w:tcPr>
            <w:tcW w:w="2470" w:type="dxa"/>
          </w:tcPr>
          <w:p w14:paraId="06527549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sz w:val="24"/>
                <w:szCs w:val="24"/>
              </w:rPr>
              <w:t>Humor</w:t>
            </w:r>
          </w:p>
        </w:tc>
        <w:tc>
          <w:tcPr>
            <w:tcW w:w="2217" w:type="dxa"/>
          </w:tcPr>
          <w:p w14:paraId="246A2F7D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Kleinschaligheid</w:t>
            </w:r>
          </w:p>
          <w:p w14:paraId="18AC8A35" w14:textId="77777777" w:rsidR="00CE42BA" w:rsidRPr="00CE42BA" w:rsidRDefault="00CE42BA" w:rsidP="00F348E9">
            <w:pPr>
              <w:rPr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Huiselijkheid en inbedding in de buurt</w:t>
            </w:r>
          </w:p>
        </w:tc>
        <w:tc>
          <w:tcPr>
            <w:tcW w:w="2112" w:type="dxa"/>
          </w:tcPr>
          <w:p w14:paraId="2E3EC4C8" w14:textId="77777777" w:rsidR="00CE42BA" w:rsidRPr="00CE42BA" w:rsidRDefault="00CE42BA" w:rsidP="00F348E9">
            <w:pPr>
              <w:rPr>
                <w:b/>
                <w:sz w:val="24"/>
                <w:szCs w:val="24"/>
              </w:rPr>
            </w:pPr>
            <w:r w:rsidRPr="00CE42BA">
              <w:rPr>
                <w:b/>
                <w:sz w:val="24"/>
                <w:szCs w:val="24"/>
              </w:rPr>
              <w:t>Diversiteit</w:t>
            </w:r>
          </w:p>
        </w:tc>
      </w:tr>
    </w:tbl>
    <w:p w14:paraId="3734E38B" w14:textId="77777777" w:rsidR="00CE42BA" w:rsidRPr="00CE42BA" w:rsidRDefault="00CE42BA" w:rsidP="00CE42BA"/>
    <w:p w14:paraId="030A0FFC" w14:textId="77777777" w:rsidR="00CE42BA" w:rsidRPr="00CE42BA" w:rsidRDefault="00CE42BA" w:rsidP="00CE42BA">
      <w:proofErr w:type="spellStart"/>
      <w:r w:rsidRPr="00CE42BA">
        <w:t>Voor</w:t>
      </w:r>
      <w:proofErr w:type="spellEnd"/>
      <w:r w:rsidRPr="00CE42BA">
        <w:t xml:space="preserve"> de </w:t>
      </w:r>
      <w:proofErr w:type="spellStart"/>
      <w:r w:rsidRPr="00CE42BA">
        <w:t>termen</w:t>
      </w:r>
      <w:proofErr w:type="spellEnd"/>
      <w:r w:rsidRPr="00CE42BA">
        <w:t xml:space="preserve"> die in vet </w:t>
      </w:r>
      <w:proofErr w:type="spellStart"/>
      <w:r w:rsidRPr="00CE42BA">
        <w:t>gedrukt</w:t>
      </w:r>
      <w:proofErr w:type="spellEnd"/>
      <w:r w:rsidRPr="00CE42BA">
        <w:t xml:space="preserve"> </w:t>
      </w:r>
      <w:proofErr w:type="spellStart"/>
      <w:r w:rsidRPr="00CE42BA">
        <w:t>staan</w:t>
      </w:r>
      <w:proofErr w:type="spellEnd"/>
      <w:r w:rsidRPr="00CE42BA">
        <w:t xml:space="preserve"> </w:t>
      </w:r>
      <w:proofErr w:type="spellStart"/>
      <w:r w:rsidRPr="00CE42BA">
        <w:t>verwijzen</w:t>
      </w:r>
      <w:proofErr w:type="spellEnd"/>
      <w:r w:rsidRPr="00CE42BA">
        <w:t xml:space="preserve"> we </w:t>
      </w:r>
      <w:proofErr w:type="spellStart"/>
      <w:r w:rsidRPr="00CE42BA">
        <w:t>voor</w:t>
      </w:r>
      <w:proofErr w:type="spellEnd"/>
      <w:r w:rsidRPr="00CE42BA">
        <w:t xml:space="preserve"> </w:t>
      </w:r>
      <w:proofErr w:type="spellStart"/>
      <w:r w:rsidRPr="00CE42BA">
        <w:t>definitie</w:t>
      </w:r>
      <w:proofErr w:type="spellEnd"/>
      <w:r w:rsidRPr="00CE42BA">
        <w:t xml:space="preserve"> </w:t>
      </w:r>
      <w:proofErr w:type="spellStart"/>
      <w:r w:rsidRPr="00CE42BA">
        <w:t>naar</w:t>
      </w:r>
      <w:proofErr w:type="spellEnd"/>
      <w:r w:rsidRPr="00CE42BA">
        <w:t xml:space="preserve"> het document ‘</w:t>
      </w:r>
      <w:proofErr w:type="spellStart"/>
      <w:r w:rsidRPr="00CE42BA">
        <w:t>visie</w:t>
      </w:r>
      <w:proofErr w:type="spellEnd"/>
      <w:r w:rsidRPr="00CE42BA">
        <w:t xml:space="preserve"> van De Patio’</w:t>
      </w:r>
    </w:p>
    <w:p w14:paraId="7A244153" w14:textId="77777777" w:rsidR="003A03B5" w:rsidRDefault="003A03B5" w:rsidP="003A03B5"/>
    <w:p w14:paraId="5BEB0EED" w14:textId="77777777" w:rsidR="003A03B5" w:rsidRPr="00DC36C5" w:rsidRDefault="003A03B5" w:rsidP="003A03B5">
      <w:pPr>
        <w:rPr>
          <w:rFonts w:ascii="Calibri" w:hAnsi="Calibri"/>
          <w:color w:val="000000" w:themeColor="text1"/>
        </w:rPr>
      </w:pPr>
    </w:p>
    <w:sectPr w:rsidR="003A03B5" w:rsidRPr="00DC36C5" w:rsidSect="00910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7F0D" w14:textId="77777777" w:rsidR="009E72DF" w:rsidRDefault="009E72DF" w:rsidP="00DC36C5">
      <w:r>
        <w:separator/>
      </w:r>
    </w:p>
  </w:endnote>
  <w:endnote w:type="continuationSeparator" w:id="0">
    <w:p w14:paraId="4AAC590F" w14:textId="77777777" w:rsidR="009E72DF" w:rsidRDefault="009E72DF" w:rsidP="00D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056C" w14:textId="77777777" w:rsidR="00DC36C5" w:rsidRDefault="00DC36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3D3A" w14:textId="77777777" w:rsidR="00DC36C5" w:rsidRDefault="00DC36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DE69" w14:textId="77777777" w:rsidR="00DC36C5" w:rsidRDefault="00DC3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D2BD" w14:textId="77777777" w:rsidR="009E72DF" w:rsidRDefault="009E72DF" w:rsidP="00DC36C5">
      <w:r>
        <w:separator/>
      </w:r>
    </w:p>
  </w:footnote>
  <w:footnote w:type="continuationSeparator" w:id="0">
    <w:p w14:paraId="52B28F51" w14:textId="77777777" w:rsidR="009E72DF" w:rsidRDefault="009E72DF" w:rsidP="00DC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E39B" w14:textId="29C2691E" w:rsidR="00DC36C5" w:rsidRDefault="009E72DF">
    <w:pPr>
      <w:pStyle w:val="Koptekst"/>
    </w:pPr>
    <w:r>
      <w:rPr>
        <w:noProof/>
        <w:lang w:eastAsia="en-GB"/>
      </w:rPr>
      <w:pict w14:anchorId="22477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- tLa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0288" w14:textId="39ECCE51" w:rsidR="00DC36C5" w:rsidRDefault="009E72DF">
    <w:pPr>
      <w:pStyle w:val="Koptekst"/>
    </w:pPr>
    <w:r>
      <w:rPr>
        <w:noProof/>
        <w:lang w:eastAsia="en-GB"/>
      </w:rPr>
      <w:pict w14:anchorId="4CB3D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- tLa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DD2E" w14:textId="2A621C56" w:rsidR="00DC36C5" w:rsidRDefault="009E72DF">
    <w:pPr>
      <w:pStyle w:val="Koptekst"/>
    </w:pPr>
    <w:r>
      <w:rPr>
        <w:noProof/>
        <w:lang w:eastAsia="en-GB"/>
      </w:rPr>
      <w:pict w14:anchorId="10E5D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- tLa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B18"/>
    <w:multiLevelType w:val="hybridMultilevel"/>
    <w:tmpl w:val="3B349872"/>
    <w:lvl w:ilvl="0" w:tplc="ACB2A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25CC3"/>
    <w:rsid w:val="0006572B"/>
    <w:rsid w:val="000958BA"/>
    <w:rsid w:val="001C111D"/>
    <w:rsid w:val="00201943"/>
    <w:rsid w:val="00222A58"/>
    <w:rsid w:val="00314830"/>
    <w:rsid w:val="00350A39"/>
    <w:rsid w:val="0038759E"/>
    <w:rsid w:val="003A03B5"/>
    <w:rsid w:val="004C0D40"/>
    <w:rsid w:val="005025E0"/>
    <w:rsid w:val="00703167"/>
    <w:rsid w:val="00764A61"/>
    <w:rsid w:val="007C199D"/>
    <w:rsid w:val="0080652A"/>
    <w:rsid w:val="00910850"/>
    <w:rsid w:val="0093203A"/>
    <w:rsid w:val="009E72DF"/>
    <w:rsid w:val="00C03981"/>
    <w:rsid w:val="00C06FE0"/>
    <w:rsid w:val="00CE42BA"/>
    <w:rsid w:val="00DC36C5"/>
    <w:rsid w:val="00E90CE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59035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6C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36C5"/>
  </w:style>
  <w:style w:type="paragraph" w:styleId="Voettekst">
    <w:name w:val="footer"/>
    <w:basedOn w:val="Standaard"/>
    <w:link w:val="VoettekstChar"/>
    <w:uiPriority w:val="99"/>
    <w:unhideWhenUsed/>
    <w:rsid w:val="00DC36C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36C5"/>
  </w:style>
  <w:style w:type="table" w:styleId="Tabelraster">
    <w:name w:val="Table Grid"/>
    <w:basedOn w:val="Standaardtabel"/>
    <w:uiPriority w:val="39"/>
    <w:rsid w:val="00CE42BA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42BA"/>
    <w:pPr>
      <w:spacing w:after="160" w:line="259" w:lineRule="auto"/>
      <w:ind w:left="720"/>
      <w:contextualSpacing/>
    </w:pPr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 Rijzeghem</dc:creator>
  <cp:keywords/>
  <dc:description/>
  <cp:lastModifiedBy>Mieke Lampaert</cp:lastModifiedBy>
  <cp:revision>6</cp:revision>
  <cp:lastPrinted>2016-10-22T08:41:00Z</cp:lastPrinted>
  <dcterms:created xsi:type="dcterms:W3CDTF">2019-01-15T07:56:00Z</dcterms:created>
  <dcterms:modified xsi:type="dcterms:W3CDTF">2019-01-15T08:23:00Z</dcterms:modified>
</cp:coreProperties>
</file>